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5769" w14:textId="45B9590E" w:rsidR="007E333D" w:rsidRPr="00E27219" w:rsidRDefault="00E27219" w:rsidP="00E27219">
      <w:pPr>
        <w:pStyle w:val="Heading1"/>
        <w:spacing w:before="80"/>
        <w:jc w:val="center"/>
      </w:pPr>
      <w:r w:rsidRPr="00E27219">
        <w:t>Smart Dental Care Policy</w:t>
      </w:r>
      <w:r w:rsidRPr="00E27219">
        <w:rPr>
          <w:spacing w:val="-4"/>
        </w:rPr>
        <w:t xml:space="preserve"> </w:t>
      </w:r>
      <w:r w:rsidRPr="00E27219">
        <w:t>on</w:t>
      </w:r>
      <w:r w:rsidRPr="00E27219">
        <w:rPr>
          <w:spacing w:val="-1"/>
        </w:rPr>
        <w:t xml:space="preserve"> </w:t>
      </w:r>
      <w:r w:rsidRPr="00E27219">
        <w:t>the</w:t>
      </w:r>
      <w:r w:rsidRPr="00E27219">
        <w:rPr>
          <w:spacing w:val="-1"/>
        </w:rPr>
        <w:t xml:space="preserve"> </w:t>
      </w:r>
      <w:r w:rsidRPr="00E27219">
        <w:t>recruitment of</w:t>
      </w:r>
      <w:r w:rsidRPr="00E27219">
        <w:rPr>
          <w:spacing w:val="-1"/>
        </w:rPr>
        <w:t xml:space="preserve"> </w:t>
      </w:r>
      <w:r w:rsidRPr="00E27219">
        <w:t>ex-offenders</w:t>
      </w:r>
    </w:p>
    <w:p w14:paraId="0630DDBD" w14:textId="3F40E326" w:rsidR="007E333D" w:rsidRPr="00E27219" w:rsidRDefault="00E27219" w:rsidP="00E27219">
      <w:pPr>
        <w:pStyle w:val="BodyText"/>
        <w:spacing w:before="5"/>
        <w:ind w:left="0" w:firstLine="0"/>
        <w:jc w:val="center"/>
        <w:rPr>
          <w:rFonts w:ascii="Calibri"/>
          <w:sz w:val="16"/>
        </w:rPr>
      </w:pPr>
      <w:r w:rsidRPr="00E27219">
        <w:rPr>
          <w:rFonts w:ascii="Calibri"/>
          <w:noProof/>
          <w:sz w:val="16"/>
        </w:rPr>
        <w:drawing>
          <wp:inline distT="0" distB="0" distL="0" distR="0" wp14:anchorId="3756EF50" wp14:editId="7C98877F">
            <wp:extent cx="2038350" cy="1952625"/>
            <wp:effectExtent l="133350" t="114300" r="133350" b="1619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B74C97" w14:textId="77777777" w:rsidR="007E333D" w:rsidRPr="00E27219" w:rsidRDefault="00F14DE3">
      <w:pPr>
        <w:pStyle w:val="Heading1"/>
      </w:pPr>
      <w:r w:rsidRPr="00E27219">
        <w:t>Policy</w:t>
      </w:r>
      <w:r w:rsidRPr="00E27219">
        <w:rPr>
          <w:spacing w:val="-6"/>
        </w:rPr>
        <w:t xml:space="preserve"> </w:t>
      </w:r>
      <w:r w:rsidRPr="00E27219">
        <w:t>Statement</w:t>
      </w:r>
    </w:p>
    <w:p w14:paraId="620207C8" w14:textId="4FFFB87A" w:rsidR="007E333D" w:rsidRPr="00E27219" w:rsidRDefault="00E2721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96"/>
        <w:ind w:right="142"/>
        <w:rPr>
          <w:sz w:val="24"/>
        </w:rPr>
      </w:pPr>
      <w:r w:rsidRPr="00E27219">
        <w:rPr>
          <w:sz w:val="24"/>
        </w:rPr>
        <w:t xml:space="preserve">Dental World One </w:t>
      </w:r>
      <w:r w:rsidR="00F14DE3" w:rsidRPr="00E27219">
        <w:rPr>
          <w:sz w:val="24"/>
        </w:rPr>
        <w:t>complies fully with the Code of Practice,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issued by the Department of Justice, in connection with the use of information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provided to registered persons, their nominees and other recipients of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 xml:space="preserve">information by </w:t>
      </w:r>
      <w:proofErr w:type="spellStart"/>
      <w:r w:rsidR="00F14DE3" w:rsidRPr="00E27219">
        <w:rPr>
          <w:sz w:val="24"/>
        </w:rPr>
        <w:t>AccessNI</w:t>
      </w:r>
      <w:proofErr w:type="spellEnd"/>
      <w:r w:rsidR="00F14DE3" w:rsidRPr="00E27219">
        <w:rPr>
          <w:sz w:val="24"/>
        </w:rPr>
        <w:t xml:space="preserve"> under Part V of the Police Act 1997, for the purposes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of assessing Applicant’s sui</w:t>
      </w:r>
      <w:r w:rsidR="00F14DE3" w:rsidRPr="00E27219">
        <w:rPr>
          <w:sz w:val="24"/>
        </w:rPr>
        <w:t>tability for employment purposes, voluntary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positions, licensing and other relevant purposes. We undertake to treat all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applicants for positions fairly and not to discriminate unfairly or unlawfully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 xml:space="preserve">against the subject of a Disclosure </w:t>
      </w:r>
      <w:proofErr w:type="gramStart"/>
      <w:r w:rsidR="00F14DE3" w:rsidRPr="00E27219">
        <w:rPr>
          <w:sz w:val="24"/>
        </w:rPr>
        <w:t>on the basis of</w:t>
      </w:r>
      <w:proofErr w:type="gramEnd"/>
      <w:r w:rsidR="00F14DE3" w:rsidRPr="00E27219">
        <w:rPr>
          <w:sz w:val="24"/>
        </w:rPr>
        <w:t xml:space="preserve"> convi</w:t>
      </w:r>
      <w:r w:rsidR="00F14DE3" w:rsidRPr="00E27219">
        <w:rPr>
          <w:sz w:val="24"/>
        </w:rPr>
        <w:t>ction or other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information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revealed.</w:t>
      </w:r>
    </w:p>
    <w:p w14:paraId="02F17613" w14:textId="77777777" w:rsidR="007E333D" w:rsidRPr="00E27219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line="242" w:lineRule="auto"/>
        <w:ind w:right="402"/>
        <w:rPr>
          <w:sz w:val="24"/>
        </w:rPr>
      </w:pPr>
      <w:r w:rsidRPr="00E27219">
        <w:rPr>
          <w:sz w:val="24"/>
        </w:rPr>
        <w:t>This policy is made available to all Disclosure applicants at the outset of the</w:t>
      </w:r>
      <w:r w:rsidRPr="00E27219">
        <w:rPr>
          <w:spacing w:val="-65"/>
          <w:sz w:val="24"/>
        </w:rPr>
        <w:t xml:space="preserve"> </w:t>
      </w:r>
      <w:r w:rsidRPr="00E27219">
        <w:rPr>
          <w:sz w:val="24"/>
        </w:rPr>
        <w:t>recruitment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process.</w:t>
      </w:r>
    </w:p>
    <w:p w14:paraId="044B7865" w14:textId="19E2C84D" w:rsidR="007E333D" w:rsidRPr="00E27219" w:rsidRDefault="00E2721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94"/>
        <w:ind w:right="136"/>
        <w:rPr>
          <w:sz w:val="24"/>
        </w:rPr>
      </w:pPr>
      <w:r w:rsidRPr="00E27219">
        <w:rPr>
          <w:sz w:val="24"/>
        </w:rPr>
        <w:t xml:space="preserve">Dental World One </w:t>
      </w:r>
      <w:r w:rsidR="00F14DE3" w:rsidRPr="00E27219">
        <w:rPr>
          <w:sz w:val="24"/>
        </w:rPr>
        <w:t>are committed to equality of opportunity (see separate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Equal Opportunities Policy) to following practices, and to providing a service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which is free from unfair and unlawful discrimination. We ensure that no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applicant or member of staff is subject to less favourable treatment on the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grounds of gender, marital s</w:t>
      </w:r>
      <w:r w:rsidR="00F14DE3" w:rsidRPr="00E27219">
        <w:rPr>
          <w:sz w:val="24"/>
        </w:rPr>
        <w:t>tatus, race colour, nationality, ethnic or national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origins, age, sexual orientation, responsibilities for dependants, physical or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mental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disability</w:t>
      </w:r>
      <w:r w:rsidR="00F14DE3" w:rsidRPr="00E27219">
        <w:rPr>
          <w:spacing w:val="-5"/>
          <w:sz w:val="24"/>
        </w:rPr>
        <w:t xml:space="preserve"> </w:t>
      </w:r>
      <w:r w:rsidR="00F14DE3" w:rsidRPr="00E27219">
        <w:rPr>
          <w:sz w:val="24"/>
        </w:rPr>
        <w:t>political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opinion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or</w:t>
      </w:r>
      <w:r w:rsidR="00F14DE3" w:rsidRPr="00E27219">
        <w:rPr>
          <w:spacing w:val="-5"/>
          <w:sz w:val="24"/>
        </w:rPr>
        <w:t xml:space="preserve"> </w:t>
      </w:r>
      <w:r w:rsidR="00F14DE3" w:rsidRPr="00E27219">
        <w:rPr>
          <w:sz w:val="24"/>
        </w:rPr>
        <w:t>offending</w:t>
      </w:r>
      <w:r w:rsidR="00F14DE3" w:rsidRPr="00E27219">
        <w:rPr>
          <w:spacing w:val="-5"/>
          <w:sz w:val="24"/>
        </w:rPr>
        <w:t xml:space="preserve"> </w:t>
      </w:r>
      <w:r w:rsidR="00F14DE3" w:rsidRPr="00E27219">
        <w:rPr>
          <w:sz w:val="24"/>
        </w:rPr>
        <w:t>background,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or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is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disadvantaged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by</w:t>
      </w:r>
      <w:r w:rsidR="00F14DE3" w:rsidRPr="00E27219">
        <w:rPr>
          <w:spacing w:val="-4"/>
          <w:sz w:val="24"/>
        </w:rPr>
        <w:t xml:space="preserve"> </w:t>
      </w:r>
      <w:r w:rsidR="00F14DE3" w:rsidRPr="00E27219">
        <w:rPr>
          <w:sz w:val="24"/>
        </w:rPr>
        <w:t>any</w:t>
      </w:r>
      <w:r w:rsidR="00F14DE3" w:rsidRPr="00E27219">
        <w:rPr>
          <w:spacing w:val="-4"/>
          <w:sz w:val="24"/>
        </w:rPr>
        <w:t xml:space="preserve"> </w:t>
      </w:r>
      <w:r w:rsidR="00F14DE3" w:rsidRPr="00E27219">
        <w:rPr>
          <w:sz w:val="24"/>
        </w:rPr>
        <w:t>condition which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cannot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be</w:t>
      </w:r>
      <w:r w:rsidR="00F14DE3" w:rsidRPr="00E27219">
        <w:rPr>
          <w:spacing w:val="4"/>
          <w:sz w:val="24"/>
        </w:rPr>
        <w:t xml:space="preserve"> </w:t>
      </w:r>
      <w:r w:rsidR="00F14DE3" w:rsidRPr="00E27219">
        <w:rPr>
          <w:sz w:val="24"/>
        </w:rPr>
        <w:t>shown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to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be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relevant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to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performance.</w:t>
      </w:r>
    </w:p>
    <w:p w14:paraId="5E5664BA" w14:textId="6A2AE801" w:rsidR="007E333D" w:rsidRPr="00E27219" w:rsidRDefault="00E2721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202"/>
        <w:ind w:right="296"/>
        <w:rPr>
          <w:sz w:val="24"/>
        </w:rPr>
      </w:pPr>
      <w:r w:rsidRPr="00E27219">
        <w:rPr>
          <w:sz w:val="24"/>
        </w:rPr>
        <w:t xml:space="preserve">Dental World One </w:t>
      </w:r>
      <w:r w:rsidR="00F14DE3" w:rsidRPr="00E27219">
        <w:rPr>
          <w:sz w:val="24"/>
        </w:rPr>
        <w:t>actively promotes equality of opportunity for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all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with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the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right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mix</w:t>
      </w:r>
      <w:r w:rsidR="00F14DE3" w:rsidRPr="00E27219">
        <w:rPr>
          <w:spacing w:val="-5"/>
          <w:sz w:val="24"/>
        </w:rPr>
        <w:t xml:space="preserve"> </w:t>
      </w:r>
      <w:r w:rsidR="00F14DE3" w:rsidRPr="00E27219">
        <w:rPr>
          <w:sz w:val="24"/>
        </w:rPr>
        <w:t>of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talent,</w:t>
      </w:r>
      <w:r w:rsidR="00F14DE3" w:rsidRPr="00E27219">
        <w:rPr>
          <w:spacing w:val="-2"/>
          <w:sz w:val="24"/>
        </w:rPr>
        <w:t xml:space="preserve"> </w:t>
      </w:r>
      <w:proofErr w:type="gramStart"/>
      <w:r w:rsidR="00F14DE3" w:rsidRPr="00E27219">
        <w:rPr>
          <w:sz w:val="24"/>
        </w:rPr>
        <w:t>skills</w:t>
      </w:r>
      <w:proofErr w:type="gramEnd"/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and</w:t>
      </w:r>
      <w:r w:rsidR="00F14DE3" w:rsidRPr="00E27219">
        <w:rPr>
          <w:spacing w:val="-4"/>
          <w:sz w:val="24"/>
        </w:rPr>
        <w:t xml:space="preserve"> </w:t>
      </w:r>
      <w:r w:rsidR="00F14DE3" w:rsidRPr="00E27219">
        <w:rPr>
          <w:sz w:val="24"/>
        </w:rPr>
        <w:t>potential,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and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welcomes</w:t>
      </w:r>
      <w:r w:rsidR="00F14DE3" w:rsidRPr="00E27219">
        <w:rPr>
          <w:spacing w:val="-3"/>
          <w:sz w:val="24"/>
        </w:rPr>
        <w:t xml:space="preserve"> </w:t>
      </w:r>
      <w:r w:rsidR="00F14DE3" w:rsidRPr="00E27219">
        <w:rPr>
          <w:sz w:val="24"/>
        </w:rPr>
        <w:t>applications</w:t>
      </w:r>
      <w:r w:rsidR="00F14DE3" w:rsidRPr="00E27219">
        <w:rPr>
          <w:spacing w:val="-64"/>
          <w:sz w:val="24"/>
        </w:rPr>
        <w:t xml:space="preserve"> </w:t>
      </w:r>
      <w:r w:rsidR="00F14DE3" w:rsidRPr="00E27219">
        <w:rPr>
          <w:sz w:val="24"/>
        </w:rPr>
        <w:t>from a wide range of candidates, including those with criminal records. The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selection of candidates for interview will be based on those who meet the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required standard of skills, qualifications and experience as outlined in the</w:t>
      </w:r>
      <w:r w:rsidR="00F14DE3" w:rsidRPr="00E27219">
        <w:rPr>
          <w:spacing w:val="1"/>
          <w:sz w:val="24"/>
        </w:rPr>
        <w:t xml:space="preserve"> </w:t>
      </w:r>
      <w:r w:rsidR="00F14DE3" w:rsidRPr="00E27219">
        <w:rPr>
          <w:sz w:val="24"/>
        </w:rPr>
        <w:t>essential</w:t>
      </w:r>
      <w:r w:rsidR="00F14DE3" w:rsidRPr="00E27219">
        <w:rPr>
          <w:spacing w:val="-1"/>
          <w:sz w:val="24"/>
        </w:rPr>
        <w:t xml:space="preserve"> </w:t>
      </w:r>
      <w:r w:rsidR="00F14DE3" w:rsidRPr="00E27219">
        <w:rPr>
          <w:sz w:val="24"/>
        </w:rPr>
        <w:t>and desirable</w:t>
      </w:r>
      <w:r w:rsidR="00F14DE3" w:rsidRPr="00E27219">
        <w:rPr>
          <w:spacing w:val="-2"/>
          <w:sz w:val="24"/>
        </w:rPr>
        <w:t xml:space="preserve"> </w:t>
      </w:r>
      <w:r w:rsidR="00F14DE3" w:rsidRPr="00E27219">
        <w:rPr>
          <w:sz w:val="24"/>
        </w:rPr>
        <w:t>crit</w:t>
      </w:r>
      <w:r w:rsidR="00F14DE3" w:rsidRPr="00E27219">
        <w:rPr>
          <w:sz w:val="24"/>
        </w:rPr>
        <w:t>eria.</w:t>
      </w:r>
    </w:p>
    <w:p w14:paraId="33632095" w14:textId="51AAAFE5" w:rsidR="007E333D" w:rsidRPr="00E27219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rPr>
          <w:sz w:val="24"/>
        </w:rPr>
      </w:pPr>
      <w:r w:rsidRPr="00E27219">
        <w:rPr>
          <w:sz w:val="24"/>
        </w:rPr>
        <w:t xml:space="preserve">We will request an </w:t>
      </w:r>
      <w:proofErr w:type="spellStart"/>
      <w:r w:rsidRPr="00E27219">
        <w:rPr>
          <w:sz w:val="24"/>
        </w:rPr>
        <w:t>AccessNI</w:t>
      </w:r>
      <w:proofErr w:type="spellEnd"/>
      <w:r w:rsidRPr="00E27219">
        <w:rPr>
          <w:sz w:val="24"/>
        </w:rPr>
        <w:t xml:space="preserve"> Disclosure only where this is considered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 xml:space="preserve">proportionate and relevant to the </w:t>
      </w:r>
      <w:proofErr w:type="gramStart"/>
      <w:r w:rsidRPr="00E27219">
        <w:rPr>
          <w:sz w:val="24"/>
        </w:rPr>
        <w:t>particular position</w:t>
      </w:r>
      <w:proofErr w:type="gramEnd"/>
      <w:r w:rsidRPr="00E27219">
        <w:rPr>
          <w:sz w:val="24"/>
        </w:rPr>
        <w:t>. This will be based on a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thorough risk assessment of that position and having considered the relevant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legislation which determi</w:t>
      </w:r>
      <w:r w:rsidRPr="00E27219">
        <w:rPr>
          <w:sz w:val="24"/>
        </w:rPr>
        <w:t xml:space="preserve">nes </w:t>
      </w:r>
      <w:proofErr w:type="gramStart"/>
      <w:r w:rsidRPr="00E27219">
        <w:rPr>
          <w:sz w:val="24"/>
        </w:rPr>
        <w:t>whether or not</w:t>
      </w:r>
      <w:proofErr w:type="gramEnd"/>
      <w:r w:rsidRPr="00E27219">
        <w:rPr>
          <w:sz w:val="24"/>
        </w:rPr>
        <w:t xml:space="preserve"> a Standard or Enhanced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 xml:space="preserve">Disclosure is available to the position in question. Where an </w:t>
      </w:r>
      <w:proofErr w:type="spellStart"/>
      <w:r w:rsidRPr="00E27219">
        <w:rPr>
          <w:sz w:val="24"/>
        </w:rPr>
        <w:t>AccessNI</w:t>
      </w:r>
      <w:proofErr w:type="spellEnd"/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Disclosure is deemed necessary for a post or position, all applicants will be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made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aware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at</w:t>
      </w:r>
      <w:r w:rsidRPr="00E27219">
        <w:rPr>
          <w:spacing w:val="-3"/>
          <w:sz w:val="24"/>
        </w:rPr>
        <w:t xml:space="preserve"> </w:t>
      </w:r>
      <w:r w:rsidRPr="00E27219">
        <w:rPr>
          <w:sz w:val="24"/>
        </w:rPr>
        <w:t>the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initial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recruitment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stage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that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the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position</w:t>
      </w:r>
      <w:r w:rsidRPr="00E27219">
        <w:rPr>
          <w:spacing w:val="-3"/>
          <w:sz w:val="24"/>
        </w:rPr>
        <w:t xml:space="preserve"> </w:t>
      </w:r>
      <w:r w:rsidRPr="00E27219">
        <w:rPr>
          <w:sz w:val="24"/>
        </w:rPr>
        <w:t>wil</w:t>
      </w:r>
      <w:r w:rsidRPr="00E27219">
        <w:rPr>
          <w:sz w:val="24"/>
        </w:rPr>
        <w:t>l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be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subject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to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</w:t>
      </w:r>
      <w:r w:rsidRPr="00E27219">
        <w:rPr>
          <w:spacing w:val="-64"/>
          <w:sz w:val="24"/>
        </w:rPr>
        <w:t xml:space="preserve"> </w:t>
      </w:r>
      <w:r w:rsidRPr="00E27219">
        <w:rPr>
          <w:sz w:val="24"/>
        </w:rPr>
        <w:t>Disclosure and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that</w:t>
      </w:r>
      <w:r w:rsidRPr="00E27219">
        <w:rPr>
          <w:spacing w:val="3"/>
          <w:sz w:val="24"/>
        </w:rPr>
        <w:t xml:space="preserve"> </w:t>
      </w:r>
      <w:r w:rsidR="00E27219" w:rsidRPr="00E27219">
        <w:rPr>
          <w:sz w:val="24"/>
        </w:rPr>
        <w:t>Dental World One</w:t>
      </w:r>
      <w:r w:rsidRPr="00E27219">
        <w:rPr>
          <w:spacing w:val="3"/>
          <w:sz w:val="24"/>
        </w:rPr>
        <w:t xml:space="preserve"> </w:t>
      </w:r>
      <w:r w:rsidRPr="00E27219">
        <w:rPr>
          <w:sz w:val="24"/>
        </w:rPr>
        <w:t>will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request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the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individual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 xml:space="preserve">being offered the position to undergo an appropriate </w:t>
      </w:r>
      <w:proofErr w:type="spellStart"/>
      <w:r w:rsidRPr="00E27219">
        <w:rPr>
          <w:sz w:val="24"/>
        </w:rPr>
        <w:t>AccessNI</w:t>
      </w:r>
      <w:proofErr w:type="spellEnd"/>
      <w:r w:rsidRPr="00E27219">
        <w:rPr>
          <w:sz w:val="24"/>
        </w:rPr>
        <w:t xml:space="preserve"> Disclosure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check</w:t>
      </w:r>
    </w:p>
    <w:p w14:paraId="1C2AB69D" w14:textId="2787D334" w:rsidR="00E27219" w:rsidRPr="00E27219" w:rsidRDefault="00E27219" w:rsidP="00E27219">
      <w:pPr>
        <w:tabs>
          <w:tab w:val="left" w:pos="808"/>
          <w:tab w:val="left" w:pos="809"/>
        </w:tabs>
        <w:rPr>
          <w:sz w:val="24"/>
        </w:rPr>
      </w:pPr>
    </w:p>
    <w:p w14:paraId="20BE28E4" w14:textId="77777777" w:rsidR="00E27219" w:rsidRPr="00E27219" w:rsidRDefault="00E27219" w:rsidP="00E27219">
      <w:pPr>
        <w:tabs>
          <w:tab w:val="left" w:pos="808"/>
          <w:tab w:val="left" w:pos="809"/>
        </w:tabs>
        <w:rPr>
          <w:sz w:val="24"/>
        </w:rPr>
      </w:pPr>
    </w:p>
    <w:p w14:paraId="7CE5C9B2" w14:textId="12C95ABD" w:rsidR="007E333D" w:rsidRPr="00E27219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right="164"/>
        <w:rPr>
          <w:sz w:val="24"/>
        </w:rPr>
      </w:pPr>
      <w:r w:rsidRPr="00E27219">
        <w:rPr>
          <w:sz w:val="24"/>
        </w:rPr>
        <w:lastRenderedPageBreak/>
        <w:t>I</w:t>
      </w:r>
      <w:r w:rsidRPr="00E27219">
        <w:rPr>
          <w:sz w:val="24"/>
        </w:rPr>
        <w:t>n line with the Rehabilitation of Offenders (Exceptions</w:t>
      </w:r>
      <w:proofErr w:type="gramStart"/>
      <w:r w:rsidRPr="00E27219">
        <w:rPr>
          <w:sz w:val="24"/>
        </w:rPr>
        <w:t>)(</w:t>
      </w:r>
      <w:proofErr w:type="gramEnd"/>
      <w:r w:rsidRPr="00E27219">
        <w:rPr>
          <w:sz w:val="24"/>
        </w:rPr>
        <w:t>Northern Ireland)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 xml:space="preserve">Order 1979 (as amended in 2014), </w:t>
      </w:r>
      <w:r w:rsidR="00E27219" w:rsidRPr="00E27219">
        <w:rPr>
          <w:sz w:val="24"/>
        </w:rPr>
        <w:t xml:space="preserve">Dental World One </w:t>
      </w:r>
      <w:r w:rsidRPr="00E27219">
        <w:rPr>
          <w:sz w:val="24"/>
        </w:rPr>
        <w:t>will only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ask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about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convictions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which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are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defined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as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“not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protected”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for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the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purposes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of</w:t>
      </w:r>
      <w:r w:rsidRPr="00E27219">
        <w:rPr>
          <w:spacing w:val="-63"/>
          <w:sz w:val="24"/>
        </w:rPr>
        <w:t xml:space="preserve"> </w:t>
      </w:r>
      <w:r w:rsidRPr="00E27219">
        <w:rPr>
          <w:sz w:val="24"/>
        </w:rPr>
        <w:t>obtaining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a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Standard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or En</w:t>
      </w:r>
      <w:r w:rsidRPr="00E27219">
        <w:rPr>
          <w:sz w:val="24"/>
        </w:rPr>
        <w:t>hanced</w:t>
      </w:r>
      <w:r w:rsidRPr="00E27219">
        <w:rPr>
          <w:spacing w:val="-3"/>
          <w:sz w:val="24"/>
        </w:rPr>
        <w:t xml:space="preserve"> </w:t>
      </w:r>
      <w:r w:rsidRPr="00E27219">
        <w:rPr>
          <w:sz w:val="24"/>
        </w:rPr>
        <w:t>disclosure.</w:t>
      </w:r>
    </w:p>
    <w:p w14:paraId="16779C24" w14:textId="77777777" w:rsidR="007E333D" w:rsidRPr="00E27219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99"/>
        <w:ind w:right="187"/>
        <w:rPr>
          <w:sz w:val="24"/>
        </w:rPr>
      </w:pPr>
      <w:r w:rsidRPr="00E27219">
        <w:rPr>
          <w:sz w:val="24"/>
        </w:rPr>
        <w:t>We undertake to ensure an open and measured and recorded discussion on</w:t>
      </w:r>
      <w:r w:rsidRPr="00E27219">
        <w:rPr>
          <w:spacing w:val="1"/>
          <w:sz w:val="24"/>
        </w:rPr>
        <w:t xml:space="preserve"> </w:t>
      </w:r>
      <w:r w:rsidRPr="00E27219">
        <w:rPr>
          <w:sz w:val="24"/>
        </w:rPr>
        <w:t>the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subject</w:t>
      </w:r>
      <w:r w:rsidRPr="00E27219">
        <w:rPr>
          <w:spacing w:val="-3"/>
          <w:sz w:val="24"/>
        </w:rPr>
        <w:t xml:space="preserve"> </w:t>
      </w:r>
      <w:r w:rsidRPr="00E27219">
        <w:rPr>
          <w:sz w:val="24"/>
        </w:rPr>
        <w:t>of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any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offences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or</w:t>
      </w:r>
      <w:r w:rsidRPr="00E27219">
        <w:rPr>
          <w:spacing w:val="-5"/>
          <w:sz w:val="24"/>
        </w:rPr>
        <w:t xml:space="preserve"> </w:t>
      </w:r>
      <w:r w:rsidRPr="00E27219">
        <w:rPr>
          <w:sz w:val="24"/>
        </w:rPr>
        <w:t>other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matters</w:t>
      </w:r>
      <w:r w:rsidRPr="00E27219">
        <w:rPr>
          <w:spacing w:val="-4"/>
          <w:sz w:val="24"/>
        </w:rPr>
        <w:t xml:space="preserve"> </w:t>
      </w:r>
      <w:r w:rsidRPr="00E27219">
        <w:rPr>
          <w:sz w:val="24"/>
        </w:rPr>
        <w:t>that</w:t>
      </w:r>
      <w:r w:rsidRPr="00E27219">
        <w:rPr>
          <w:spacing w:val="-3"/>
          <w:sz w:val="24"/>
        </w:rPr>
        <w:t xml:space="preserve"> </w:t>
      </w:r>
      <w:r w:rsidRPr="00E27219">
        <w:rPr>
          <w:sz w:val="24"/>
        </w:rPr>
        <w:t>might</w:t>
      </w:r>
      <w:r w:rsidRPr="00E27219">
        <w:rPr>
          <w:spacing w:val="-1"/>
          <w:sz w:val="24"/>
        </w:rPr>
        <w:t xml:space="preserve"> </w:t>
      </w:r>
      <w:r w:rsidRPr="00E27219">
        <w:rPr>
          <w:sz w:val="24"/>
        </w:rPr>
        <w:t>be</w:t>
      </w:r>
      <w:r w:rsidRPr="00E27219">
        <w:rPr>
          <w:spacing w:val="-2"/>
          <w:sz w:val="24"/>
        </w:rPr>
        <w:t xml:space="preserve"> </w:t>
      </w:r>
      <w:r w:rsidRPr="00E27219">
        <w:rPr>
          <w:sz w:val="24"/>
        </w:rPr>
        <w:t>considered</w:t>
      </w:r>
      <w:r w:rsidRPr="00E27219">
        <w:rPr>
          <w:spacing w:val="-1"/>
          <w:sz w:val="24"/>
        </w:rPr>
        <w:t xml:space="preserve"> </w:t>
      </w:r>
      <w:proofErr w:type="gramStart"/>
      <w:r w:rsidRPr="00E27219">
        <w:rPr>
          <w:sz w:val="24"/>
        </w:rPr>
        <w:t>relevant</w:t>
      </w:r>
      <w:proofErr w:type="gramEnd"/>
    </w:p>
    <w:p w14:paraId="05ADC8E7" w14:textId="77777777" w:rsidR="007E333D" w:rsidRDefault="007E333D">
      <w:pPr>
        <w:rPr>
          <w:sz w:val="24"/>
        </w:rPr>
        <w:sectPr w:rsidR="007E333D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14:paraId="770105C1" w14:textId="77777777" w:rsidR="007E333D" w:rsidRDefault="00F14DE3">
      <w:pPr>
        <w:pStyle w:val="BodyText"/>
        <w:spacing w:before="77"/>
        <w:ind w:right="51" w:firstLine="0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concerned</w:t>
      </w:r>
      <w:r>
        <w:rPr>
          <w:spacing w:val="-16"/>
        </w:rP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 is</w:t>
      </w:r>
      <w:r>
        <w:rPr>
          <w:spacing w:val="-4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has</w:t>
      </w:r>
      <w:r>
        <w:rPr>
          <w:spacing w:val="-63"/>
        </w:rPr>
        <w:t xml:space="preserve"> </w:t>
      </w:r>
      <w:r>
        <w:t>a criminal history of driving offences. Failure to reveal information that is</w:t>
      </w:r>
      <w:r>
        <w:rPr>
          <w:spacing w:val="1"/>
        </w:rPr>
        <w:t xml:space="preserve"> </w:t>
      </w:r>
      <w:r>
        <w:t>directly relevant to the position sought could lead to withdrawal of the</w:t>
      </w:r>
      <w:r>
        <w:rPr>
          <w:spacing w:val="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employment.</w:t>
      </w:r>
    </w:p>
    <w:p w14:paraId="7D46B405" w14:textId="77777777" w:rsidR="007E333D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line="242" w:lineRule="auto"/>
        <w:ind w:right="146"/>
        <w:rPr>
          <w:sz w:val="24"/>
        </w:rPr>
      </w:pPr>
      <w:r>
        <w:rPr>
          <w:color w:val="FF0000"/>
          <w:sz w:val="24"/>
        </w:rPr>
        <w:t xml:space="preserve">[Insert your Organisation Name] </w:t>
      </w:r>
      <w:r>
        <w:rPr>
          <w:sz w:val="24"/>
        </w:rPr>
        <w:t>may consider discuss</w:t>
      </w:r>
      <w:r>
        <w:rPr>
          <w:sz w:val="24"/>
        </w:rPr>
        <w:t>ing any matter revealed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Disclosure Certificate.</w:t>
      </w:r>
    </w:p>
    <w:p w14:paraId="1C752E36" w14:textId="77777777" w:rsidR="007E333D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196"/>
        <w:ind w:right="252"/>
        <w:rPr>
          <w:sz w:val="24"/>
        </w:rPr>
      </w:pPr>
      <w:r>
        <w:rPr>
          <w:sz w:val="24"/>
        </w:rPr>
        <w:t xml:space="preserve">We ensure that all those in </w:t>
      </w:r>
      <w:r>
        <w:rPr>
          <w:color w:val="FF0000"/>
          <w:sz w:val="24"/>
        </w:rPr>
        <w:t xml:space="preserve">[insert your Organisation Name] </w:t>
      </w:r>
      <w:r>
        <w:rPr>
          <w:sz w:val="24"/>
        </w:rPr>
        <w:t>who are involved</w:t>
      </w:r>
      <w:r>
        <w:rPr>
          <w:spacing w:val="-64"/>
          <w:sz w:val="24"/>
        </w:rPr>
        <w:t xml:space="preserve"> </w:t>
      </w:r>
      <w:r>
        <w:rPr>
          <w:sz w:val="24"/>
        </w:rPr>
        <w:t>in the recruitment process have been suitably trained to identify and assess</w:t>
      </w:r>
      <w:r>
        <w:rPr>
          <w:spacing w:val="1"/>
          <w:sz w:val="24"/>
        </w:rPr>
        <w:t xml:space="preserve"> </w:t>
      </w:r>
      <w:r>
        <w:rPr>
          <w:sz w:val="24"/>
        </w:rPr>
        <w:t>the relevance and circumstances of Disclosure inf</w:t>
      </w:r>
      <w:r>
        <w:rPr>
          <w:sz w:val="24"/>
        </w:rPr>
        <w:t>ormation. We also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they have received appropriate guidance and training in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legislation relating to employment of ex-offenders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the Rehabilitation of</w:t>
      </w:r>
      <w:r>
        <w:rPr>
          <w:spacing w:val="1"/>
          <w:sz w:val="24"/>
        </w:rPr>
        <w:t xml:space="preserve"> </w:t>
      </w:r>
      <w:r>
        <w:rPr>
          <w:sz w:val="24"/>
        </w:rPr>
        <w:t>Offenders</w:t>
      </w:r>
      <w:r>
        <w:rPr>
          <w:spacing w:val="-1"/>
          <w:sz w:val="24"/>
        </w:rPr>
        <w:t xml:space="preserve"> </w:t>
      </w:r>
      <w:r>
        <w:rPr>
          <w:sz w:val="24"/>
        </w:rPr>
        <w:t>(Northern Ireland) Order 1978).</w:t>
      </w:r>
    </w:p>
    <w:p w14:paraId="567A93F9" w14:textId="77777777" w:rsidR="007E333D" w:rsidRDefault="00F14DE3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line="242" w:lineRule="auto"/>
        <w:ind w:right="267"/>
        <w:rPr>
          <w:sz w:val="24"/>
        </w:rPr>
      </w:pPr>
      <w:r>
        <w:rPr>
          <w:sz w:val="24"/>
        </w:rPr>
        <w:t>We undertake to make every subject o</w:t>
      </w:r>
      <w:r>
        <w:rPr>
          <w:sz w:val="24"/>
        </w:rPr>
        <w:t xml:space="preserve">f an </w:t>
      </w:r>
      <w:proofErr w:type="spellStart"/>
      <w:r>
        <w:rPr>
          <w:sz w:val="24"/>
        </w:rPr>
        <w:t>AccessNI</w:t>
      </w:r>
      <w:proofErr w:type="spellEnd"/>
      <w:r>
        <w:rPr>
          <w:sz w:val="24"/>
        </w:rPr>
        <w:t xml:space="preserve"> Disclosure aware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</w:p>
    <w:p w14:paraId="378BA6CD" w14:textId="77777777" w:rsidR="007E333D" w:rsidRDefault="00F14DE3">
      <w:pPr>
        <w:spacing w:before="193"/>
        <w:ind w:left="100" w:right="243"/>
        <w:rPr>
          <w:b/>
          <w:sz w:val="24"/>
        </w:rPr>
      </w:pPr>
      <w:r>
        <w:rPr>
          <w:b/>
          <w:sz w:val="24"/>
        </w:rPr>
        <w:t>HAVING A CRIMINAL RECORD WILL NOT NECESSARILY DEBAR YOU 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WORKING WITH </w:t>
      </w:r>
      <w:r>
        <w:rPr>
          <w:b/>
          <w:color w:val="FF0000"/>
          <w:sz w:val="24"/>
        </w:rPr>
        <w:t>[insert your ORGANISATION NAME]</w:t>
      </w:r>
      <w:r>
        <w:rPr>
          <w:b/>
          <w:sz w:val="24"/>
        </w:rPr>
        <w:t>. THIS WILL DEPEND 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NATURE OF THE POSITION, TOGETHER WITH THE CIRCUMSTANCES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 BACKGROUND OF YOUR OFFENCES OR OTHER 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CONTAINED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DISCLOSURE CERTIFICATE.</w:t>
      </w:r>
    </w:p>
    <w:sectPr w:rsidR="007E333D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D057B"/>
    <w:multiLevelType w:val="hybridMultilevel"/>
    <w:tmpl w:val="DB32B468"/>
    <w:lvl w:ilvl="0" w:tplc="98509D02">
      <w:start w:val="1"/>
      <w:numFmt w:val="decimal"/>
      <w:lvlText w:val="%1."/>
      <w:lvlJc w:val="left"/>
      <w:pPr>
        <w:ind w:left="80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CDF60B0C">
      <w:numFmt w:val="bullet"/>
      <w:lvlText w:val="•"/>
      <w:lvlJc w:val="left"/>
      <w:pPr>
        <w:ind w:left="1642" w:hanging="708"/>
      </w:pPr>
      <w:rPr>
        <w:rFonts w:hint="default"/>
        <w:lang w:val="en-GB" w:eastAsia="en-US" w:bidi="ar-SA"/>
      </w:rPr>
    </w:lvl>
    <w:lvl w:ilvl="2" w:tplc="3850D256">
      <w:numFmt w:val="bullet"/>
      <w:lvlText w:val="•"/>
      <w:lvlJc w:val="left"/>
      <w:pPr>
        <w:ind w:left="2485" w:hanging="708"/>
      </w:pPr>
      <w:rPr>
        <w:rFonts w:hint="default"/>
        <w:lang w:val="en-GB" w:eastAsia="en-US" w:bidi="ar-SA"/>
      </w:rPr>
    </w:lvl>
    <w:lvl w:ilvl="3" w:tplc="B3CAC484">
      <w:numFmt w:val="bullet"/>
      <w:lvlText w:val="•"/>
      <w:lvlJc w:val="left"/>
      <w:pPr>
        <w:ind w:left="3327" w:hanging="708"/>
      </w:pPr>
      <w:rPr>
        <w:rFonts w:hint="default"/>
        <w:lang w:val="en-GB" w:eastAsia="en-US" w:bidi="ar-SA"/>
      </w:rPr>
    </w:lvl>
    <w:lvl w:ilvl="4" w:tplc="A93C07B4">
      <w:numFmt w:val="bullet"/>
      <w:lvlText w:val="•"/>
      <w:lvlJc w:val="left"/>
      <w:pPr>
        <w:ind w:left="4170" w:hanging="708"/>
      </w:pPr>
      <w:rPr>
        <w:rFonts w:hint="default"/>
        <w:lang w:val="en-GB" w:eastAsia="en-US" w:bidi="ar-SA"/>
      </w:rPr>
    </w:lvl>
    <w:lvl w:ilvl="5" w:tplc="F8C09D9A">
      <w:numFmt w:val="bullet"/>
      <w:lvlText w:val="•"/>
      <w:lvlJc w:val="left"/>
      <w:pPr>
        <w:ind w:left="5013" w:hanging="708"/>
      </w:pPr>
      <w:rPr>
        <w:rFonts w:hint="default"/>
        <w:lang w:val="en-GB" w:eastAsia="en-US" w:bidi="ar-SA"/>
      </w:rPr>
    </w:lvl>
    <w:lvl w:ilvl="6" w:tplc="CA84C3E4">
      <w:numFmt w:val="bullet"/>
      <w:lvlText w:val="•"/>
      <w:lvlJc w:val="left"/>
      <w:pPr>
        <w:ind w:left="5855" w:hanging="708"/>
      </w:pPr>
      <w:rPr>
        <w:rFonts w:hint="default"/>
        <w:lang w:val="en-GB" w:eastAsia="en-US" w:bidi="ar-SA"/>
      </w:rPr>
    </w:lvl>
    <w:lvl w:ilvl="7" w:tplc="A6E65B58">
      <w:numFmt w:val="bullet"/>
      <w:lvlText w:val="•"/>
      <w:lvlJc w:val="left"/>
      <w:pPr>
        <w:ind w:left="6698" w:hanging="708"/>
      </w:pPr>
      <w:rPr>
        <w:rFonts w:hint="default"/>
        <w:lang w:val="en-GB" w:eastAsia="en-US" w:bidi="ar-SA"/>
      </w:rPr>
    </w:lvl>
    <w:lvl w:ilvl="8" w:tplc="CF0A3366">
      <w:numFmt w:val="bullet"/>
      <w:lvlText w:val="•"/>
      <w:lvlJc w:val="left"/>
      <w:pPr>
        <w:ind w:left="7541" w:hanging="70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D"/>
    <w:rsid w:val="007E333D"/>
    <w:rsid w:val="00E27219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742C"/>
  <w15:docId w15:val="{05198B33-FE9E-453E-A494-D083E263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808" w:hanging="70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808" w:right="113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POLICY ON THE RECRUITMENT OF EX-OFFENDERS</dc:title>
  <dc:subject>(SAMPLE) POLICY ON THE RECRUITMENT OF EX-OFFENDERS</dc:subject>
  <dc:creator>ACCESSNI</dc:creator>
  <cp:keywords>(SAMPLE) POLICY ON THE RECRUITMENT OF EX-OFFENDERS</cp:keywords>
  <cp:lastModifiedBy>Maeve Hallmark</cp:lastModifiedBy>
  <cp:revision>2</cp:revision>
  <dcterms:created xsi:type="dcterms:W3CDTF">2021-07-08T14:00:00Z</dcterms:created>
  <dcterms:modified xsi:type="dcterms:W3CDTF">2021-07-08T14:00:00Z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2021-07-08T00:00:00Z</vt:filetime>
  </property>
</Properties>
</file>